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6AB4" w14:textId="77777777" w:rsidR="00000000" w:rsidRDefault="00000000">
      <w:pPr>
        <w:pageBreakBefore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Wyższa Szkoła Zawodowa w Nysie</w:t>
      </w:r>
    </w:p>
    <w:p w14:paraId="7475480A" w14:textId="77777777" w:rsidR="00000000" w:rsidRDefault="00000000">
      <w:pPr>
        <w:rPr>
          <w:rFonts w:ascii="Times New Roman" w:hAnsi="Times New Roman"/>
          <w:b/>
        </w:rPr>
      </w:pPr>
      <w:bookmarkStart w:id="0" w:name="_Hlk51761810"/>
      <w:r>
        <w:rPr>
          <w:rFonts w:ascii="Times New Roman" w:hAnsi="Times New Roman"/>
          <w:b/>
        </w:rPr>
        <w:t>Wydział Nauk o Bezpieczeństwie</w:t>
      </w:r>
    </w:p>
    <w:bookmarkEnd w:id="0"/>
    <w:p w14:paraId="5259A0DE" w14:textId="77777777" w:rsidR="00000000" w:rsidRDefault="00000000">
      <w:pPr>
        <w:jc w:val="center"/>
        <w:rPr>
          <w:rFonts w:ascii="Times New Roman" w:hAnsi="Times New Roman"/>
          <w:b/>
        </w:rPr>
      </w:pPr>
    </w:p>
    <w:p w14:paraId="537D3A97" w14:textId="77777777" w:rsidR="00000000" w:rsidRDefault="00000000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000000" w14:paraId="2363039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D99D0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4263B5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Elementy postępowania administracyjnego dla bezpieczeństwa wewnętrznego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7D180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CDE90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00000" w14:paraId="448FD7F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DC16D" w14:textId="77777777" w:rsidR="00000000" w:rsidRDefault="00000000">
            <w:pPr>
              <w:spacing w:after="0" w:line="100" w:lineRule="atLeast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38F4" w14:textId="77777777" w:rsidR="00000000" w:rsidRDefault="00000000">
            <w:pPr>
              <w:snapToGrid w:val="0"/>
              <w:spacing w:after="0" w:line="100" w:lineRule="atLeast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000000" w14:paraId="3EDB0A3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DB53D" w14:textId="77777777" w:rsidR="00000000" w:rsidRDefault="00000000">
            <w:pPr>
              <w:spacing w:after="0" w:line="100" w:lineRule="atLeast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EC511" w14:textId="77777777" w:rsidR="00000000" w:rsidRDefault="00000000">
            <w:pPr>
              <w:snapToGrid w:val="0"/>
              <w:spacing w:after="0" w:line="100" w:lineRule="atLeast"/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00000" w14:paraId="2451CCA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230517" w14:textId="77777777" w:rsidR="00000000" w:rsidRDefault="00000000">
            <w:pPr>
              <w:spacing w:after="0" w:line="100" w:lineRule="atLeast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36E4" w14:textId="77777777" w:rsidR="00000000" w:rsidRDefault="00000000">
            <w:pPr>
              <w:snapToGrid w:val="0"/>
              <w:spacing w:after="0" w:line="100" w:lineRule="atLeast"/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000000" w14:paraId="0F01DC8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40371" w14:textId="77777777" w:rsidR="00000000" w:rsidRDefault="00000000">
            <w:pPr>
              <w:spacing w:after="0" w:line="100" w:lineRule="atLeast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506C8" w14:textId="6E9B0F2A" w:rsidR="00000000" w:rsidRDefault="00000000">
            <w:pPr>
              <w:snapToGrid w:val="0"/>
              <w:spacing w:after="0" w:line="100" w:lineRule="atLeast"/>
            </w:pPr>
          </w:p>
        </w:tc>
      </w:tr>
      <w:tr w:rsidR="00000000" w14:paraId="5F3114C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617E2" w14:textId="77777777" w:rsidR="00000000" w:rsidRDefault="00000000">
            <w:pPr>
              <w:spacing w:after="0" w:line="100" w:lineRule="atLeast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F2812" w14:textId="09B1BD95" w:rsidR="00000000" w:rsidRDefault="00000000">
            <w:pPr>
              <w:snapToGrid w:val="0"/>
              <w:spacing w:after="0" w:line="100" w:lineRule="atLeast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67DFD">
              <w:rPr>
                <w:rFonts w:ascii="Times New Roman" w:hAnsi="Times New Roman"/>
                <w:sz w:val="16"/>
                <w:szCs w:val="16"/>
              </w:rPr>
              <w:t xml:space="preserve"> / Niestacjonarne</w:t>
            </w:r>
          </w:p>
        </w:tc>
      </w:tr>
      <w:tr w:rsidR="00000000" w14:paraId="727EFAA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5FE43" w14:textId="77777777" w:rsidR="00000000" w:rsidRDefault="00000000">
            <w:pPr>
              <w:spacing w:after="0" w:line="100" w:lineRule="atLeast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3B7E" w14:textId="0562D88D" w:rsidR="00000000" w:rsidRDefault="00000000">
            <w:pPr>
              <w:snapToGrid w:val="0"/>
              <w:spacing w:after="0" w:line="100" w:lineRule="atLeast"/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467DFD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000000" w14:paraId="1B0910A3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2ED7B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D3145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7F6A4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DAB7F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00000" w14:paraId="4A9DA9A9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00D77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1564F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90ADD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284EB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213E5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220F1" w14:textId="5EA61810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0C1282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C694D8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8ED67" w14:textId="589599D8" w:rsidR="00000000" w:rsidRDefault="00000000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2,</w:t>
            </w:r>
            <w:r w:rsidR="00467DFD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2E1B" w14:textId="77777777" w:rsidR="00000000" w:rsidRDefault="00000000"/>
        </w:tc>
      </w:tr>
      <w:tr w:rsidR="00000000" w14:paraId="76680D3A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288F2" w14:textId="77777777" w:rsidR="00000000" w:rsidRDefault="00000000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C6982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85F8B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61DA1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05B83EE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0FE28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FCF4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F2EEDDC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00000" w14:paraId="620E581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0511A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C3FCA2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F9071" w14:textId="7C14257F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467DFD">
              <w:rPr>
                <w:rFonts w:ascii="Times New Roman" w:hAnsi="Times New Roman"/>
                <w:sz w:val="14"/>
                <w:szCs w:val="14"/>
              </w:rPr>
              <w:t>/31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524BA" w14:textId="123BB69C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67DF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E012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 – test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C69C" w14:textId="77777777" w:rsidR="00000000" w:rsidRDefault="00000000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35</w:t>
            </w:r>
          </w:p>
        </w:tc>
      </w:tr>
      <w:tr w:rsidR="00000000" w14:paraId="3A77731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654AD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B6763" w14:textId="08CD1D6D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A0213" w14:textId="3FF64299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E8D2F" w14:textId="546373A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B2EB2" w14:textId="43D5689F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B4EB7" w14:textId="2DB52F16" w:rsidR="00000000" w:rsidRDefault="00000000">
            <w:pPr>
              <w:snapToGrid w:val="0"/>
              <w:spacing w:after="0" w:line="100" w:lineRule="atLeast"/>
              <w:jc w:val="center"/>
            </w:pPr>
          </w:p>
        </w:tc>
      </w:tr>
      <w:tr w:rsidR="00000000" w14:paraId="164FCA6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7CE98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D5364" w14:textId="01E7332C" w:rsidR="00000000" w:rsidRDefault="00467DFD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509AF" w14:textId="180C463E" w:rsidR="00000000" w:rsidRDefault="00467DFD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55/67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9136B3" w14:textId="4F4727CD" w:rsidR="00000000" w:rsidRDefault="00467DFD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EC2660" w14:textId="3ED4AB63" w:rsidR="00000000" w:rsidRDefault="00467DFD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Odpowiedź ustna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174E" w14:textId="6096531A" w:rsidR="00000000" w:rsidRDefault="00467DFD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</w:p>
        </w:tc>
      </w:tr>
      <w:tr w:rsidR="00000000" w14:paraId="782707D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58F31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30B3D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30518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72CC8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DBDEF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C6C63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00000" w14:paraId="0947BB9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41F38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E5AAB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93C38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811FA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6714D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4368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00000" w14:paraId="6F9E3DE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50672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514CA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B46E6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BC443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52EF4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4712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00000" w14:paraId="60746C9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9A1E2" w14:textId="77777777" w:rsidR="00000000" w:rsidRDefault="00000000">
            <w:pPr>
              <w:snapToGrid w:val="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4225D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6F34B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507637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3E57C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7A728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00000" w14:paraId="6DC6A71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6CC80" w14:textId="77777777" w:rsidR="00000000" w:rsidRDefault="00000000">
            <w:pPr>
              <w:snapToGrid w:val="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902DB6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63F1D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00485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A1E26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36001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00000" w14:paraId="1C1C87D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42F2C" w14:textId="77777777" w:rsidR="00000000" w:rsidRDefault="00000000">
            <w:pPr>
              <w:snapToGrid w:val="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2AB30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E2230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2456E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E7D6E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B116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00000" w14:paraId="7CED8411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302D8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0C87F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89A89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D50EA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5DE01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27A4D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A8D5B" w14:textId="77777777" w:rsidR="00000000" w:rsidRDefault="00000000">
            <w:pPr>
              <w:spacing w:after="0" w:line="100" w:lineRule="atLeast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000000" w14:paraId="59BE0AA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0803B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41B3F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0460220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8CC4EFB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C65B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0C5C5D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02452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00000" w14:paraId="19DA01F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C3AC1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56E8E2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12015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8BABE" w14:textId="03DE0663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Ma wiedzę w zakresie podstawowych pojęć z </w:t>
            </w:r>
            <w:r w:rsidR="00467DFD">
              <w:rPr>
                <w:rStyle w:val="Domylnaczcionkaakapitu1"/>
                <w:rFonts w:ascii="Times New Roman" w:hAnsi="Times New Roman"/>
                <w:sz w:val="16"/>
                <w:szCs w:val="16"/>
              </w:rPr>
              <w:t>zakresu postępowania</w:t>
            </w: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 administracyjnego dla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0E131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EA4B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Wykład</w:t>
            </w:r>
          </w:p>
          <w:p w14:paraId="167822C1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000000" w14:paraId="2E68818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AD90B" w14:textId="77777777" w:rsidR="00000000" w:rsidRDefault="000000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5532F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52A42" w14:textId="77777777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Zna i rozumie zasady procedury administracyjnej w zakresie</w:t>
            </w:r>
            <w:r>
              <w:t xml:space="preserve"> </w:t>
            </w: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30D4D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K_W08</w:t>
            </w:r>
          </w:p>
          <w:p w14:paraId="07D22F53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E2971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Wykład</w:t>
            </w:r>
          </w:p>
          <w:p w14:paraId="0E38A6ED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000000" w14:paraId="6F90BCD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DF10E" w14:textId="77777777" w:rsidR="00000000" w:rsidRDefault="000000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59E32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2C499" w14:textId="7C692771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Ma wiedzę w zakresie podstawowych </w:t>
            </w:r>
            <w:r w:rsidR="00467DFD">
              <w:rPr>
                <w:rStyle w:val="Domylnaczcionkaakapitu1"/>
                <w:rFonts w:ascii="Times New Roman" w:hAnsi="Times New Roman"/>
                <w:sz w:val="16"/>
                <w:szCs w:val="16"/>
              </w:rPr>
              <w:t>elementów postępowania</w:t>
            </w: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 w urzędach  oraz sposobu </w:t>
            </w:r>
            <w:r w:rsidR="00467DFD">
              <w:rPr>
                <w:rStyle w:val="Domylnaczcionkaakapitu1"/>
                <w:rFonts w:ascii="Times New Roman" w:hAnsi="Times New Roman"/>
                <w:sz w:val="16"/>
                <w:szCs w:val="16"/>
              </w:rPr>
              <w:t>rozpatrywania przez</w:t>
            </w: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 nie spraw wraz z procedurą odwoławczą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CF2A7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5DF09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Wykład</w:t>
            </w:r>
          </w:p>
          <w:p w14:paraId="36DA4B8A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000000" w14:paraId="42E43F3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A0197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0BC436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33AF7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9C636" w14:textId="77777777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Potrafi analizować teksty prawne i je interpretować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5CD19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1CDB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Wykład</w:t>
            </w:r>
          </w:p>
          <w:p w14:paraId="45720986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000000" w14:paraId="67E06B8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9B2D0" w14:textId="77777777" w:rsidR="00000000" w:rsidRDefault="000000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DB83F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204D5" w14:textId="3507C8F0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Potrafi prawidłowo analizować przyczyny i </w:t>
            </w:r>
            <w:r w:rsidR="00467DFD">
              <w:rPr>
                <w:rStyle w:val="Domylnaczcionkaakapitu1"/>
                <w:rFonts w:ascii="Times New Roman" w:hAnsi="Times New Roman"/>
                <w:sz w:val="16"/>
                <w:szCs w:val="16"/>
              </w:rPr>
              <w:t>przebieg poszczególnych</w:t>
            </w: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 etapów postępowania</w:t>
            </w:r>
          </w:p>
          <w:p w14:paraId="42801ED8" w14:textId="77777777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administracyjnego i rodzajów rozstrzygnięć wobec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2C188A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63854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Wykład</w:t>
            </w:r>
          </w:p>
          <w:p w14:paraId="0F9BD253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000000" w14:paraId="107F6C5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A0EC8" w14:textId="77777777" w:rsidR="00000000" w:rsidRDefault="00000000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65E858" w14:textId="77777777" w:rsidR="00000000" w:rsidRDefault="00000000">
            <w:pPr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F6211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207CF" w14:textId="55D5C4BB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Rozumie potrzebę uczenia się przez całe życie </w:t>
            </w:r>
            <w:r w:rsidR="00467DFD">
              <w:rPr>
                <w:rStyle w:val="Domylnaczcionkaakapitu1"/>
                <w:rFonts w:ascii="Times New Roman" w:hAnsi="Times New Roman"/>
                <w:sz w:val="16"/>
                <w:szCs w:val="16"/>
              </w:rPr>
              <w:t>na podstawie</w:t>
            </w: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 xml:space="preserve"> zmian w prawie dokonywanych nieustannie przez ustawodawcę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25DAD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088A4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Wykład</w:t>
            </w:r>
          </w:p>
          <w:p w14:paraId="04F6F0C5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000000" w14:paraId="34FFE8E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C16FB" w14:textId="77777777" w:rsidR="00000000" w:rsidRDefault="000000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A58B3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9A9BC" w14:textId="77777777" w:rsidR="00000000" w:rsidRDefault="00000000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Potrafi określać priorytety w działaniu obywatela oraz organów administracji publicznej w świetle przepisów prawa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181EA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C812" w14:textId="77777777" w:rsidR="00000000" w:rsidRDefault="00000000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16"/>
                <w:szCs w:val="16"/>
              </w:rPr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Wykład</w:t>
            </w:r>
          </w:p>
          <w:p w14:paraId="4BE5411E" w14:textId="77777777" w:rsidR="00000000" w:rsidRDefault="00000000">
            <w:pPr>
              <w:spacing w:after="0" w:line="100" w:lineRule="atLeast"/>
              <w:jc w:val="center"/>
            </w:pPr>
            <w:r>
              <w:rPr>
                <w:rStyle w:val="Domylnaczcionkaakapitu1"/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58979B72" w14:textId="77777777" w:rsidR="00000000" w:rsidRDefault="00000000"/>
    <w:p w14:paraId="4B334BF7" w14:textId="77777777" w:rsidR="00000000" w:rsidRDefault="00000000">
      <w:pPr>
        <w:pageBreakBefore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51"/>
        <w:gridCol w:w="2370"/>
        <w:gridCol w:w="4864"/>
        <w:gridCol w:w="37"/>
      </w:tblGrid>
      <w:tr w:rsidR="00000000" w14:paraId="070EF4AB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61D9F" w14:textId="77777777" w:rsidR="00000000" w:rsidRDefault="00000000">
            <w:pPr>
              <w:snapToGrid w:val="0"/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1DB1CE7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Wykład</w:t>
            </w:r>
          </w:p>
          <w:p w14:paraId="0DF08FFB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03D4A" w14:textId="77777777" w:rsidR="00000000" w:rsidRDefault="00000000">
            <w:pPr>
              <w:snapToGrid w:val="0"/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FCC270F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  <w:tc>
          <w:tcPr>
            <w:tcW w:w="4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48DC" w14:textId="77777777" w:rsidR="00000000" w:rsidRDefault="00000000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Wykład połączony z konwersacjami oraz prezentacjami audiowizualnymi</w:t>
            </w:r>
          </w:p>
        </w:tc>
      </w:tr>
      <w:tr w:rsidR="00467DFD" w14:paraId="6C3AC388" w14:textId="77777777" w:rsidTr="00467DFD">
        <w:trPr>
          <w:gridAfter w:val="1"/>
          <w:wAfter w:w="37" w:type="dxa"/>
        </w:trPr>
        <w:tc>
          <w:tcPr>
            <w:tcW w:w="9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269F" w14:textId="77777777" w:rsidR="00467DFD" w:rsidRDefault="00467DFD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93276CF" w14:textId="77777777" w:rsidR="00467DFD" w:rsidRDefault="00467DFD">
            <w:pPr>
              <w:spacing w:after="0" w:line="100" w:lineRule="atLeast"/>
              <w:jc w:val="center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0049CE4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Ogólne zasady postępowania administracyjnego a istota bezpieczeństwa wewnętrznego</w:t>
            </w:r>
          </w:p>
          <w:p w14:paraId="7C03D1C8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Podmioty uczestniczące w postępowaniu administracyjnym. Strona.</w:t>
            </w:r>
          </w:p>
          <w:p w14:paraId="3993E8B5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Wszczęcie postępowania administracyjnego.</w:t>
            </w:r>
          </w:p>
          <w:p w14:paraId="7A5335C0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Zawieszenie i umorzenie postępowania administracyjnego</w:t>
            </w:r>
          </w:p>
          <w:p w14:paraId="65420A52" w14:textId="77777777" w:rsidR="00467DFD" w:rsidRDefault="00467DFD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Rozstrzygnięcia w postępowaniu administracyjnym wobec bezpieczeństwa wewnętrznego</w:t>
            </w:r>
          </w:p>
          <w:p w14:paraId="3192EA7E" w14:textId="77777777" w:rsidR="00467DFD" w:rsidRDefault="00467DFD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4A3B1BA" w14:textId="77777777" w:rsidR="00000000" w:rsidRDefault="00000000"/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51"/>
        <w:gridCol w:w="2370"/>
        <w:gridCol w:w="4893"/>
        <w:gridCol w:w="8"/>
      </w:tblGrid>
      <w:tr w:rsidR="00000000" w14:paraId="47A0E795" w14:textId="77777777" w:rsidTr="00467DFD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61BD7" w14:textId="77777777" w:rsidR="00000000" w:rsidRDefault="00000000">
            <w:pPr>
              <w:snapToGrid w:val="0"/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4C6D6E8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Ćwiczenia praktyczne</w:t>
            </w:r>
          </w:p>
          <w:p w14:paraId="5B2F46EA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06788" w14:textId="77777777" w:rsidR="00000000" w:rsidRDefault="00000000">
            <w:pPr>
              <w:snapToGrid w:val="0"/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350B528" w14:textId="77777777" w:rsidR="00000000" w:rsidRDefault="00000000">
            <w:pPr>
              <w:spacing w:after="0" w:line="1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  <w:tc>
          <w:tcPr>
            <w:tcW w:w="4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96D2" w14:textId="77777777" w:rsidR="00000000" w:rsidRDefault="00000000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Seminarium oparte na konwersatoriach wraz z elementami sprawdzającymi przyswajanie wiedzy</w:t>
            </w:r>
          </w:p>
        </w:tc>
      </w:tr>
      <w:tr w:rsidR="00467DFD" w14:paraId="47903CA1" w14:textId="77777777" w:rsidTr="00467DFD">
        <w:trPr>
          <w:gridAfter w:val="1"/>
          <w:wAfter w:w="8" w:type="dxa"/>
          <w:trHeight w:val="269"/>
        </w:trPr>
        <w:tc>
          <w:tcPr>
            <w:tcW w:w="92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6C23B6" w14:textId="77777777" w:rsidR="00467DFD" w:rsidRDefault="00467DFD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5A2EA24" w14:textId="77777777" w:rsidR="00467DFD" w:rsidRDefault="00467DFD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5FD25A5" w14:textId="77777777" w:rsidR="00467DFD" w:rsidRDefault="00467DFD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Pojęcie postępowania administracyjnego i jego miejsce w systemie prawa. Pojęcie organu administracji publicznej. </w:t>
            </w:r>
          </w:p>
          <w:p w14:paraId="7B99F81D" w14:textId="77777777" w:rsidR="00467DFD" w:rsidRDefault="00467DFD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Czynności materialno-techniczne. </w:t>
            </w:r>
          </w:p>
          <w:p w14:paraId="5CD0742F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Cechy charakterystyczne postępowania administracyjnego kończącego się decyzją </w:t>
            </w:r>
          </w:p>
          <w:p w14:paraId="44060E75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Rozkaz jako forma podejmowania decyzji.</w:t>
            </w:r>
          </w:p>
          <w:p w14:paraId="3765811C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Rodzaje postępowań regulowanych w kpa.</w:t>
            </w:r>
          </w:p>
          <w:p w14:paraId="4C16EA82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Zakres stosowania kpa w postępowaniu jurysdykcyjnym, wyłączenia spod zakresu kpa. Elementy postępowania administracyjnego dla bezpieczeństwa wewnętrznego. Właściwość organu administracyjnego. Spory o właściwość i spory kompetencyjne</w:t>
            </w:r>
          </w:p>
          <w:p w14:paraId="262F672D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Zdolność procesowo-administracyjna. Zdolność prawna i zdolność do czynności prawnych.</w:t>
            </w:r>
            <w:r>
              <w:t xml:space="preserve"> </w:t>
            </w: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Podmioty na prawach strony</w:t>
            </w:r>
          </w:p>
          <w:p w14:paraId="0395FD0C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Terminy. Przywrócenie terminu Wezwania, doręczenia, protokoły i adnotacje.</w:t>
            </w:r>
          </w:p>
          <w:p w14:paraId="2C1964B7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 xml:space="preserve">System środków dowodowych (dokument, dokument urzędowy, świadek itd.) </w:t>
            </w:r>
          </w:p>
          <w:p w14:paraId="65399286" w14:textId="77777777" w:rsidR="00467DFD" w:rsidRDefault="00467DFD">
            <w:pPr>
              <w:spacing w:after="0" w:line="100" w:lineRule="atLeast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 xml:space="preserve">Zasada ograniczonego formalizmu podania. </w:t>
            </w:r>
          </w:p>
          <w:p w14:paraId="6CB71AE9" w14:textId="77777777" w:rsidR="00467DFD" w:rsidRDefault="00467DFD">
            <w:pPr>
              <w:spacing w:after="0" w:line="100" w:lineRule="atLeast"/>
            </w:pPr>
            <w:r>
              <w:rPr>
                <w:rStyle w:val="Domylnaczcionkaakapitu1"/>
                <w:rFonts w:ascii="Times New Roman" w:hAnsi="Times New Roman"/>
                <w:sz w:val="20"/>
                <w:szCs w:val="20"/>
              </w:rPr>
              <w:t>Pojęcie, charakter prawny i klasyfikacja środków zaskarżania. zwyczajne środki prawne. Nadzwyczajne środki prawne w kpa</w:t>
            </w:r>
          </w:p>
        </w:tc>
      </w:tr>
      <w:tr w:rsidR="00467DFD" w14:paraId="71968417" w14:textId="77777777" w:rsidTr="00467DFD">
        <w:trPr>
          <w:gridAfter w:val="1"/>
          <w:wAfter w:w="8" w:type="dxa"/>
          <w:trHeight w:val="2390"/>
        </w:trPr>
        <w:tc>
          <w:tcPr>
            <w:tcW w:w="9214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5A0C4C" w14:textId="77777777" w:rsidR="00467DFD" w:rsidRDefault="00467DFD"/>
        </w:tc>
      </w:tr>
    </w:tbl>
    <w:p w14:paraId="3656674F" w14:textId="77777777" w:rsidR="00701E53" w:rsidRDefault="00701E53"/>
    <w:sectPr w:rsidR="00701E53">
      <w:pgSz w:w="11906" w:h="16838"/>
      <w:pgMar w:top="851" w:right="1418" w:bottom="85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4B6A"/>
    <w:rsid w:val="000C1282"/>
    <w:rsid w:val="000C4B6A"/>
    <w:rsid w:val="00467DFD"/>
    <w:rsid w:val="0070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9712EE"/>
  <w15:chartTrackingRefBased/>
  <w15:docId w15:val="{54A0A9E5-AB12-4CC9-9848-EB098C03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customStyle="1" w:styleId="Normalny1">
    <w:name w:val="Normalny1"/>
    <w:pPr>
      <w:widowControl w:val="0"/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  <w:spacing w:line="100" w:lineRule="atLeast"/>
    </w:pPr>
    <w:rPr>
      <w:rFonts w:ascii="Arial" w:hAnsi="Arial" w:cs="Arial"/>
      <w:color w:val="000000"/>
      <w:kern w:val="1"/>
      <w:sz w:val="24"/>
      <w:szCs w:val="24"/>
      <w:lang w:eastAsia="ar-SA"/>
    </w:rPr>
  </w:style>
  <w:style w:type="paragraph" w:styleId="Tekstdymka">
    <w:name w:val="Balloon Text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3339</Characters>
  <Application>Microsoft Office Word</Application>
  <DocSecurity>0</DocSecurity>
  <Lines>256</Lines>
  <Paragraphs>158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3</cp:revision>
  <cp:lastPrinted>2019-04-12T08:28:00Z</cp:lastPrinted>
  <dcterms:created xsi:type="dcterms:W3CDTF">2026-05-14T16:50:00Z</dcterms:created>
  <dcterms:modified xsi:type="dcterms:W3CDTF">2026-05-14T16:51:00Z</dcterms:modified>
</cp:coreProperties>
</file>